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2771B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t>Athlete Performance Testing Combine Operations Manual</w:t>
      </w:r>
    </w:p>
    <w:p w14:paraId="30960740" w14:textId="7DC0F2C2" w:rsidR="00A0764E" w:rsidRPr="00806D40" w:rsidRDefault="00256B12" w:rsidP="00285ECF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SPEED Lab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br/>
      </w: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Version: [Date]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B8992D0" w14:textId="77777777" w:rsidR="00A0764E" w:rsidRPr="00806D40" w:rsidRDefault="00A0764E" w:rsidP="00256B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23E72686" w14:textId="77777777" w:rsidR="00256B12" w:rsidRPr="00806D40" w:rsidRDefault="00256B12" w:rsidP="00256B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06D40">
        <w:rPr>
          <w:rFonts w:ascii="Times New Roman" w:eastAsia="Times New Roman" w:hAnsi="Times New Roman" w:cs="Times New Roman"/>
          <w:b/>
          <w:bCs/>
          <w:sz w:val="36"/>
          <w:szCs w:val="36"/>
        </w:rPr>
        <w:t>Table of Contents</w:t>
      </w:r>
    </w:p>
    <w:p w14:paraId="75BDB878" w14:textId="77777777" w:rsidR="00256B12" w:rsidRPr="00806D40" w:rsidRDefault="00256B12" w:rsidP="00256B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Introduction</w:t>
      </w:r>
    </w:p>
    <w:p w14:paraId="0A5AD2FA" w14:textId="77777777" w:rsidR="00256B12" w:rsidRPr="00806D40" w:rsidRDefault="00256B12" w:rsidP="00256B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Establishing a Memorandum of Understanding (MOU)</w:t>
      </w:r>
    </w:p>
    <w:p w14:paraId="595C6C34" w14:textId="77777777" w:rsidR="00256B12" w:rsidRPr="00806D40" w:rsidRDefault="00256B12" w:rsidP="00256B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Facility Reservation and Logistics</w:t>
      </w:r>
    </w:p>
    <w:p w14:paraId="49AFE740" w14:textId="77777777" w:rsidR="00256B12" w:rsidRPr="00806D40" w:rsidRDefault="00256B12" w:rsidP="00256B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Recruiting and Training Student Volunteers</w:t>
      </w:r>
    </w:p>
    <w:p w14:paraId="7C474C5A" w14:textId="77777777" w:rsidR="00256B12" w:rsidRPr="00806D40" w:rsidRDefault="00256B12" w:rsidP="00256B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Testing Protocols and Equipment Setup</w:t>
      </w:r>
    </w:p>
    <w:p w14:paraId="56490B2F" w14:textId="77777777" w:rsidR="00256B12" w:rsidRPr="00806D40" w:rsidRDefault="00256B12" w:rsidP="00256B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Athlete Registration and Pre-Event Procedures</w:t>
      </w:r>
    </w:p>
    <w:p w14:paraId="4B3EF8E5" w14:textId="77777777" w:rsidR="00256B12" w:rsidRPr="00806D40" w:rsidRDefault="00256B12" w:rsidP="00256B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On-Site Operations and Flow Management</w:t>
      </w:r>
    </w:p>
    <w:p w14:paraId="49DF3578" w14:textId="77777777" w:rsidR="00256B12" w:rsidRPr="00806D40" w:rsidRDefault="00256B12" w:rsidP="00256B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Data Collection and Quality Control</w:t>
      </w:r>
    </w:p>
    <w:p w14:paraId="131312FD" w14:textId="77777777" w:rsidR="00256B12" w:rsidRPr="00806D40" w:rsidRDefault="00256B12" w:rsidP="00256B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Post-Event Data Processing and Reporting</w:t>
      </w:r>
    </w:p>
    <w:p w14:paraId="5DCC37F2" w14:textId="77777777" w:rsidR="00256B12" w:rsidRPr="00806D40" w:rsidRDefault="00256B12" w:rsidP="00256B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Safety and Emergency Procedures</w:t>
      </w:r>
    </w:p>
    <w:p w14:paraId="7E8B160D" w14:textId="77777777" w:rsidR="00256B12" w:rsidRPr="00806D40" w:rsidRDefault="00256B12" w:rsidP="00256B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Marketing, Sponsorships, and Partnerships</w:t>
      </w:r>
    </w:p>
    <w:p w14:paraId="38D9FA71" w14:textId="77777777" w:rsidR="00256B12" w:rsidRPr="00806D40" w:rsidRDefault="00256B12" w:rsidP="00256B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Budget and Financial Considerations</w:t>
      </w:r>
    </w:p>
    <w:p w14:paraId="1D69957F" w14:textId="77777777" w:rsidR="00256B12" w:rsidRPr="00806D40" w:rsidRDefault="00256B12" w:rsidP="00256B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Appendices and Supporting Documents</w:t>
      </w:r>
    </w:p>
    <w:p w14:paraId="7698F7CF" w14:textId="77777777" w:rsidR="00256B12" w:rsidRPr="00806D40" w:rsidRDefault="00256B12" w:rsidP="0025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67B5C2" w14:textId="77777777" w:rsidR="00256B12" w:rsidRPr="00806D40" w:rsidRDefault="00256B12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06D40">
        <w:rPr>
          <w:rFonts w:ascii="Times New Roman" w:eastAsia="Times New Roman" w:hAnsi="Times New Roman" w:cs="Times New Roman"/>
          <w:b/>
          <w:bCs/>
          <w:sz w:val="36"/>
          <w:szCs w:val="36"/>
        </w:rPr>
        <w:br w:type="page"/>
      </w:r>
    </w:p>
    <w:p w14:paraId="56B4D387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06D40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1. Introduction</w:t>
      </w:r>
    </w:p>
    <w:p w14:paraId="7223CC24" w14:textId="77777777" w:rsidR="00256B12" w:rsidRPr="00806D40" w:rsidRDefault="00256B12" w:rsidP="00256B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This manual outlines the procedures for planning, executing, and evaluating an </w:t>
      </w: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Athlete Performance Testing Combine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>. The event aims to assess athlete performance using standardized protocols in a structured, repeatable manner.</w:t>
      </w:r>
    </w:p>
    <w:p w14:paraId="625B62B5" w14:textId="77777777" w:rsidR="00256B12" w:rsidRPr="00806D40" w:rsidRDefault="00256B12" w:rsidP="00256B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Objectives:</w:t>
      </w:r>
    </w:p>
    <w:p w14:paraId="66E6ADAA" w14:textId="77777777" w:rsidR="00256B12" w:rsidRPr="00806D40" w:rsidRDefault="00256B12" w:rsidP="00256B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Provide a professional testing environment.</w:t>
      </w:r>
    </w:p>
    <w:p w14:paraId="3AA152E3" w14:textId="77777777" w:rsidR="00256B12" w:rsidRPr="00806D40" w:rsidRDefault="00256B12" w:rsidP="00256B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Ensure accurate, consistent, and reliable data collection.</w:t>
      </w:r>
    </w:p>
    <w:p w14:paraId="59F5992B" w14:textId="77777777" w:rsidR="00256B12" w:rsidRPr="00806D40" w:rsidRDefault="00256B12" w:rsidP="00256B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Train and involve students in sports performance testing.</w:t>
      </w:r>
    </w:p>
    <w:p w14:paraId="3E01E422" w14:textId="77777777" w:rsidR="00256B12" w:rsidRPr="00806D40" w:rsidRDefault="00256B12" w:rsidP="00256B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Enhance collaboration with partners and sponsors.</w:t>
      </w:r>
    </w:p>
    <w:p w14:paraId="6999BA33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06D40">
        <w:rPr>
          <w:rFonts w:ascii="Times New Roman" w:eastAsia="Times New Roman" w:hAnsi="Times New Roman" w:cs="Times New Roman"/>
          <w:b/>
          <w:bCs/>
          <w:sz w:val="36"/>
          <w:szCs w:val="36"/>
        </w:rPr>
        <w:t>2. Establishing a Memorandum of Understanding (MOU)</w:t>
      </w:r>
    </w:p>
    <w:p w14:paraId="49892C2A" w14:textId="77777777" w:rsidR="00256B12" w:rsidRPr="00806D40" w:rsidRDefault="00256B12" w:rsidP="00256B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To formalize collaborations with external organizations, an </w:t>
      </w: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MOU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must be established.</w:t>
      </w:r>
    </w:p>
    <w:p w14:paraId="2E7027D7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t>Key Components of an MOU:</w:t>
      </w:r>
    </w:p>
    <w:p w14:paraId="1FB5421E" w14:textId="77777777" w:rsidR="00256B12" w:rsidRPr="00806D40" w:rsidRDefault="00256B12" w:rsidP="00256B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sz w:val="24"/>
          <w:szCs w:val="24"/>
        </w:rPr>
        <w:t>Use university approved MOU to establish:</w:t>
      </w:r>
    </w:p>
    <w:p w14:paraId="07B638AB" w14:textId="77777777" w:rsidR="00256B12" w:rsidRPr="00806D40" w:rsidRDefault="00256B12" w:rsidP="00256B1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Parties Involved: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6D40">
        <w:rPr>
          <w:rFonts w:ascii="Times New Roman" w:eastAsia="Times New Roman" w:hAnsi="Times New Roman" w:cs="Times New Roman"/>
          <w:sz w:val="24"/>
          <w:szCs w:val="24"/>
        </w:rPr>
        <w:t>List</w:t>
      </w:r>
      <w:proofErr w:type="gramEnd"/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all stakeholders (e.g., university, sports teams, sponsors).</w:t>
      </w:r>
    </w:p>
    <w:p w14:paraId="74A89B56" w14:textId="77777777" w:rsidR="00256B12" w:rsidRPr="00806D40" w:rsidRDefault="00256B12" w:rsidP="00256B1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Scope of Agreement: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Define the purpose and expectations.</w:t>
      </w:r>
    </w:p>
    <w:p w14:paraId="035C1A52" w14:textId="77777777" w:rsidR="00256B12" w:rsidRPr="00806D40" w:rsidRDefault="00256B12" w:rsidP="00256B1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Roles &amp; Responsibilities: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Outline duties for each party.</w:t>
      </w:r>
    </w:p>
    <w:p w14:paraId="7F6A7ACD" w14:textId="77777777" w:rsidR="00256B12" w:rsidRPr="00806D40" w:rsidRDefault="00256B12" w:rsidP="00256B1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Duration &amp; Termination Clause: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Set review dates and conditions for renewal or termination.</w:t>
      </w:r>
    </w:p>
    <w:p w14:paraId="32F60176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06D40">
        <w:rPr>
          <w:rFonts w:ascii="Times New Roman" w:eastAsia="Times New Roman" w:hAnsi="Times New Roman" w:cs="Times New Roman"/>
          <w:b/>
          <w:bCs/>
          <w:sz w:val="36"/>
          <w:szCs w:val="36"/>
        </w:rPr>
        <w:t>3. Facility Reservation and Logistics</w:t>
      </w:r>
    </w:p>
    <w:p w14:paraId="22A2D06E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t>Space Requirements:</w:t>
      </w:r>
    </w:p>
    <w:p w14:paraId="5B22C727" w14:textId="77777777" w:rsidR="00256B12" w:rsidRPr="00806D40" w:rsidRDefault="00256B12" w:rsidP="00256B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Secure an indoor or outdoor venue suitable for testing stations.</w:t>
      </w:r>
    </w:p>
    <w:p w14:paraId="603F100A" w14:textId="77777777" w:rsidR="00256B12" w:rsidRPr="00806D40" w:rsidRDefault="00256B12" w:rsidP="00256B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Confirm power access for electronic equipment.</w:t>
      </w:r>
    </w:p>
    <w:p w14:paraId="6E57268C" w14:textId="77777777" w:rsidR="00256B12" w:rsidRPr="00806D40" w:rsidRDefault="00256B12" w:rsidP="00256B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Arrange athlete check-in and warm-up areas.</w:t>
      </w:r>
    </w:p>
    <w:p w14:paraId="206EBDAD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t>Reservation Process:</w:t>
      </w:r>
    </w:p>
    <w:p w14:paraId="536F5037" w14:textId="77777777" w:rsidR="00256B12" w:rsidRPr="00806D40" w:rsidRDefault="00256B12" w:rsidP="00256B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If combine is at UNLV:</w:t>
      </w:r>
    </w:p>
    <w:p w14:paraId="70653AEC" w14:textId="77777777" w:rsidR="00256B12" w:rsidRPr="00806D40" w:rsidRDefault="00256B12" w:rsidP="00256B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Contact facility management </w:t>
      </w: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[Insert Contact Info]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9273FB" w14:textId="77777777" w:rsidR="00256B12" w:rsidRPr="00806D40" w:rsidRDefault="00256B12" w:rsidP="00256B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Secure date and time </w:t>
      </w: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[Insert Reservation Deadline]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7854F3" w14:textId="77777777" w:rsidR="00256B12" w:rsidRPr="00806D40" w:rsidRDefault="00256B12" w:rsidP="00256B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Verify availability of amenities (locker rooms, restrooms, parking).</w:t>
      </w:r>
    </w:p>
    <w:p w14:paraId="025FD65B" w14:textId="77777777" w:rsidR="00256B12" w:rsidRPr="00806D40" w:rsidRDefault="00256B12" w:rsidP="00256B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If SPEED Lab is used:</w:t>
      </w:r>
    </w:p>
    <w:p w14:paraId="31AF2013" w14:textId="77777777" w:rsidR="00256B12" w:rsidRPr="00806D40" w:rsidRDefault="00256B12" w:rsidP="00256B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Reserve SPEED Lab</w:t>
      </w:r>
    </w:p>
    <w:p w14:paraId="266E4988" w14:textId="77777777" w:rsidR="00256B12" w:rsidRPr="00806D40" w:rsidRDefault="00256B12" w:rsidP="00256B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Clarify location and directions to location</w:t>
      </w:r>
    </w:p>
    <w:p w14:paraId="70079B9A" w14:textId="77777777" w:rsidR="00256B12" w:rsidRPr="00806D40" w:rsidRDefault="00256B12" w:rsidP="00256B1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Verify any parking related issues (e.g., permits)</w:t>
      </w:r>
    </w:p>
    <w:p w14:paraId="6EE961CC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Equipment &amp; Supplies:</w:t>
      </w:r>
    </w:p>
    <w:p w14:paraId="0A59BCE2" w14:textId="77777777" w:rsidR="00256B12" w:rsidRPr="00806D40" w:rsidRDefault="00256B12" w:rsidP="00256B1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Identify the equipment that will be used</w:t>
      </w:r>
    </w:p>
    <w:p w14:paraId="2FAFE1A0" w14:textId="77777777" w:rsidR="00256B12" w:rsidRPr="00806D40" w:rsidRDefault="00256B12" w:rsidP="00256B1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VALD</w:t>
      </w:r>
    </w:p>
    <w:p w14:paraId="096F8175" w14:textId="77777777" w:rsidR="00256B12" w:rsidRPr="00806D40" w:rsidRDefault="00256B12" w:rsidP="00256B1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EMG</w:t>
      </w:r>
    </w:p>
    <w:p w14:paraId="15C6202D" w14:textId="77777777" w:rsidR="00256B12" w:rsidRPr="00806D40" w:rsidRDefault="00256B12" w:rsidP="00256B1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Motion capture</w:t>
      </w:r>
    </w:p>
    <w:p w14:paraId="6CCD1A70" w14:textId="77777777" w:rsidR="00256B12" w:rsidRPr="00806D40" w:rsidRDefault="00256B12" w:rsidP="00256B1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137C2E74" w14:textId="77777777" w:rsidR="00256B12" w:rsidRPr="00806D40" w:rsidRDefault="00256B12" w:rsidP="00256B1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Identify any support equipment and/or supplies</w:t>
      </w:r>
    </w:p>
    <w:p w14:paraId="1E0EE40C" w14:textId="77777777" w:rsidR="00256B12" w:rsidRPr="00806D40" w:rsidRDefault="00256B12" w:rsidP="00256B1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Speakers</w:t>
      </w:r>
    </w:p>
    <w:p w14:paraId="3C4F53E9" w14:textId="77777777" w:rsidR="00256B12" w:rsidRPr="00806D40" w:rsidRDefault="00256B12" w:rsidP="00256B1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Monitors</w:t>
      </w:r>
    </w:p>
    <w:p w14:paraId="4A52EA49" w14:textId="77777777" w:rsidR="00256B12" w:rsidRPr="00806D40" w:rsidRDefault="00256B12" w:rsidP="00256B1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Extension cords</w:t>
      </w:r>
    </w:p>
    <w:p w14:paraId="69F2C7C9" w14:textId="77777777" w:rsidR="00256B12" w:rsidRPr="00806D40" w:rsidRDefault="00256B12" w:rsidP="00256B1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21E75EFC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06D40">
        <w:rPr>
          <w:rFonts w:ascii="Times New Roman" w:eastAsia="Times New Roman" w:hAnsi="Times New Roman" w:cs="Times New Roman"/>
          <w:b/>
          <w:bCs/>
          <w:sz w:val="36"/>
          <w:szCs w:val="36"/>
        </w:rPr>
        <w:t>4. Recruiting and Training Student Volunteers</w:t>
      </w:r>
    </w:p>
    <w:p w14:paraId="4433B1C7" w14:textId="77777777" w:rsidR="00256B12" w:rsidRPr="00806D40" w:rsidRDefault="00256B12" w:rsidP="00256B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Students play a key role in data collection and logistical support.</w:t>
      </w:r>
    </w:p>
    <w:p w14:paraId="0E37FD08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t>Recruitment:</w:t>
      </w:r>
    </w:p>
    <w:p w14:paraId="14F2D84D" w14:textId="77777777" w:rsidR="00256B12" w:rsidRPr="00806D40" w:rsidRDefault="00256B12" w:rsidP="00256B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Identify students from </w:t>
      </w: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Kinesiology, Sports Science, Biomechanics, and related fields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60C4E2" w14:textId="77777777" w:rsidR="00256B12" w:rsidRPr="00806D40" w:rsidRDefault="00256B12" w:rsidP="00256B1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Create and distribute link to Google form</w:t>
      </w:r>
    </w:p>
    <w:p w14:paraId="726DF3CE" w14:textId="77777777" w:rsidR="00256B12" w:rsidRPr="00806D40" w:rsidRDefault="00256B12" w:rsidP="00256B12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Email KNS faculty</w:t>
      </w:r>
    </w:p>
    <w:p w14:paraId="7F2F20A4" w14:textId="77777777" w:rsidR="00256B12" w:rsidRPr="00806D40" w:rsidRDefault="00256B12" w:rsidP="00256B12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Use classroom announcements, email lists, and club networks.</w:t>
      </w:r>
    </w:p>
    <w:p w14:paraId="4E0428B1" w14:textId="77777777" w:rsidR="00256B12" w:rsidRPr="00806D40" w:rsidRDefault="00256B12" w:rsidP="00256B1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Create an event in the SPEED Lab Calendar and include google form link</w:t>
      </w:r>
    </w:p>
    <w:p w14:paraId="1099E48C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t>Training Modules:</w:t>
      </w:r>
    </w:p>
    <w:p w14:paraId="7AE184F4" w14:textId="77777777" w:rsidR="00256B12" w:rsidRPr="00806D40" w:rsidRDefault="00256B12" w:rsidP="00256B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Pre-Event Orientation: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Overview of the event and testing protocols.</w:t>
      </w:r>
    </w:p>
    <w:p w14:paraId="38B68A63" w14:textId="77777777" w:rsidR="00256B12" w:rsidRPr="00806D40" w:rsidRDefault="00256B12" w:rsidP="00256B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Hands-On Training: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Proper equipment </w:t>
      </w:r>
      <w:proofErr w:type="gramStart"/>
      <w:r w:rsidRPr="00806D40">
        <w:rPr>
          <w:rFonts w:ascii="Times New Roman" w:eastAsia="Times New Roman" w:hAnsi="Times New Roman" w:cs="Times New Roman"/>
          <w:sz w:val="24"/>
          <w:szCs w:val="24"/>
        </w:rPr>
        <w:t>use</w:t>
      </w:r>
      <w:proofErr w:type="gramEnd"/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and troubleshooting.</w:t>
      </w:r>
    </w:p>
    <w:p w14:paraId="4DE7DAA5" w14:textId="77777777" w:rsidR="00256B12" w:rsidRPr="00806D40" w:rsidRDefault="00256B12" w:rsidP="00256B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Mock Testing Session: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Simulate real-time testing conditions.</w:t>
      </w:r>
    </w:p>
    <w:p w14:paraId="52BBCE3F" w14:textId="77777777" w:rsidR="00256B12" w:rsidRPr="00806D40" w:rsidRDefault="00256B12" w:rsidP="00256B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Communication Skills: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Athlete interaction and data recording best practices.</w:t>
      </w:r>
    </w:p>
    <w:p w14:paraId="09E42CB8" w14:textId="77777777" w:rsidR="007C4167" w:rsidRPr="00806D40" w:rsidRDefault="007C4167" w:rsidP="007C4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06D40">
        <w:rPr>
          <w:rFonts w:ascii="Times New Roman" w:eastAsia="Times New Roman" w:hAnsi="Times New Roman" w:cs="Times New Roman"/>
          <w:b/>
          <w:sz w:val="28"/>
          <w:szCs w:val="24"/>
        </w:rPr>
        <w:t>Event Day:</w:t>
      </w:r>
    </w:p>
    <w:p w14:paraId="11943C8E" w14:textId="77777777" w:rsidR="007C4167" w:rsidRPr="00806D40" w:rsidRDefault="007C4167" w:rsidP="007C4167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Provide each </w:t>
      </w:r>
      <w:proofErr w:type="gramStart"/>
      <w:r w:rsidRPr="00806D40">
        <w:rPr>
          <w:rFonts w:ascii="Times New Roman" w:eastAsia="Times New Roman" w:hAnsi="Times New Roman" w:cs="Times New Roman"/>
          <w:sz w:val="24"/>
          <w:szCs w:val="24"/>
        </w:rPr>
        <w:t>student</w:t>
      </w:r>
      <w:proofErr w:type="gramEnd"/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contact information </w:t>
      </w:r>
      <w:proofErr w:type="gramStart"/>
      <w:r w:rsidRPr="00806D4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key personnel.</w:t>
      </w:r>
    </w:p>
    <w:p w14:paraId="7EE3BF6A" w14:textId="77777777" w:rsidR="007C4167" w:rsidRPr="00806D40" w:rsidRDefault="007C4167" w:rsidP="007C4167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Name tag.</w:t>
      </w:r>
    </w:p>
    <w:p w14:paraId="02334FAE" w14:textId="77777777" w:rsidR="007C4167" w:rsidRPr="00806D40" w:rsidRDefault="00D2446D" w:rsidP="007C4167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Final instructions on station.</w:t>
      </w:r>
    </w:p>
    <w:p w14:paraId="05847798" w14:textId="77777777" w:rsidR="00EC5C32" w:rsidRPr="00806D40" w:rsidRDefault="00EC5C32" w:rsidP="007C4167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Check in station for students.</w:t>
      </w:r>
    </w:p>
    <w:p w14:paraId="45ECAA3C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06D40">
        <w:rPr>
          <w:rFonts w:ascii="Times New Roman" w:eastAsia="Times New Roman" w:hAnsi="Times New Roman" w:cs="Times New Roman"/>
          <w:b/>
          <w:bCs/>
          <w:sz w:val="36"/>
          <w:szCs w:val="36"/>
        </w:rPr>
        <w:t>5. Testing Protocols and Equipment Setup</w:t>
      </w:r>
    </w:p>
    <w:p w14:paraId="234B8A1E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t>Test Battery:</w:t>
      </w:r>
    </w:p>
    <w:p w14:paraId="23FE72A6" w14:textId="77777777" w:rsidR="00256B12" w:rsidRPr="00806D40" w:rsidRDefault="00256B12" w:rsidP="00256B12">
      <w:pPr>
        <w:pStyle w:val="ListParagraph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Clarify the tests that will be part of the combine.</w:t>
      </w:r>
    </w:p>
    <w:p w14:paraId="7381044C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Equipment Setup Guidelines:</w:t>
      </w:r>
    </w:p>
    <w:p w14:paraId="378EC814" w14:textId="77777777" w:rsidR="00256B12" w:rsidRPr="00806D40" w:rsidRDefault="00256B12" w:rsidP="00256B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Each station should have a </w:t>
      </w: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designated lead tester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9E7377" w14:textId="77777777" w:rsidR="00256B12" w:rsidRPr="00806D40" w:rsidRDefault="00256B12" w:rsidP="00256B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Ensure proper </w:t>
      </w: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calibration of equipment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C09205" w14:textId="77777777" w:rsidR="00256B12" w:rsidRPr="00806D40" w:rsidRDefault="00256B12" w:rsidP="00256B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Position stations for </w:t>
      </w: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efficient athlete flow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AE91F9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06D40">
        <w:rPr>
          <w:rFonts w:ascii="Times New Roman" w:eastAsia="Times New Roman" w:hAnsi="Times New Roman" w:cs="Times New Roman"/>
          <w:b/>
          <w:bCs/>
          <w:sz w:val="36"/>
          <w:szCs w:val="36"/>
        </w:rPr>
        <w:t>6. Athlete Registration and Pre-Event Procedures</w:t>
      </w:r>
    </w:p>
    <w:p w14:paraId="6A22D439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t>Registration Process:</w:t>
      </w:r>
    </w:p>
    <w:p w14:paraId="55347595" w14:textId="77777777" w:rsidR="00256B12" w:rsidRPr="00806D40" w:rsidRDefault="00256B12" w:rsidP="00256B1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Assign athlete ID numbers for tracking data.</w:t>
      </w:r>
    </w:p>
    <w:p w14:paraId="588FBE07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t>Pre-Event Instructions:</w:t>
      </w:r>
    </w:p>
    <w:p w14:paraId="1D79F7C6" w14:textId="77777777" w:rsidR="00256B12" w:rsidRPr="00806D40" w:rsidRDefault="00256B12" w:rsidP="00256B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Address group of athletes as a group and provide instructions and cover any announcements</w:t>
      </w:r>
      <w:r w:rsidR="00C70A6F" w:rsidRPr="00806D40">
        <w:rPr>
          <w:rFonts w:ascii="Times New Roman" w:eastAsia="Times New Roman" w:hAnsi="Times New Roman" w:cs="Times New Roman"/>
          <w:sz w:val="24"/>
          <w:szCs w:val="24"/>
        </w:rPr>
        <w:t xml:space="preserve"> (e.g., schedule of the day, location of locker rooms, food/water, …)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23299D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06D40">
        <w:rPr>
          <w:rFonts w:ascii="Times New Roman" w:eastAsia="Times New Roman" w:hAnsi="Times New Roman" w:cs="Times New Roman"/>
          <w:b/>
          <w:bCs/>
          <w:sz w:val="36"/>
          <w:szCs w:val="36"/>
        </w:rPr>
        <w:t>7. On-Site Operations and Flow Management</w:t>
      </w:r>
    </w:p>
    <w:p w14:paraId="3F005F33" w14:textId="77777777" w:rsidR="00256B12" w:rsidRPr="00806D40" w:rsidRDefault="00256B12" w:rsidP="00256B1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Warm-Up Station: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Guided dynamic warm-up to prevent injury.</w:t>
      </w:r>
    </w:p>
    <w:p w14:paraId="0C51086A" w14:textId="77777777" w:rsidR="00256B12" w:rsidRPr="00806D40" w:rsidRDefault="00256B12" w:rsidP="00256B1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Testing Stations: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Ensure a smooth athlete flow and prevent bottlenecks.</w:t>
      </w:r>
    </w:p>
    <w:p w14:paraId="1BBC78AB" w14:textId="77777777" w:rsidR="00256B12" w:rsidRPr="00806D40" w:rsidRDefault="00256B12" w:rsidP="00C70A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Cool-Down &amp; Recovery: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Hydration and stretching post-testing.</w:t>
      </w:r>
    </w:p>
    <w:p w14:paraId="286DE767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06D40">
        <w:rPr>
          <w:rFonts w:ascii="Times New Roman" w:eastAsia="Times New Roman" w:hAnsi="Times New Roman" w:cs="Times New Roman"/>
          <w:b/>
          <w:bCs/>
          <w:sz w:val="36"/>
          <w:szCs w:val="36"/>
        </w:rPr>
        <w:t>8. Data Collection and Quality Control</w:t>
      </w:r>
    </w:p>
    <w:p w14:paraId="1B532580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t>Data Recording:</w:t>
      </w:r>
    </w:p>
    <w:p w14:paraId="5FD25320" w14:textId="77777777" w:rsidR="00256B12" w:rsidRPr="00806D40" w:rsidRDefault="00256B12" w:rsidP="00256B1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Digital entry using </w:t>
      </w: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[Software / Spreadsheet]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CBD23C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t>Quality Control Measures:</w:t>
      </w:r>
    </w:p>
    <w:p w14:paraId="004D18F3" w14:textId="77777777" w:rsidR="00256B12" w:rsidRPr="00806D40" w:rsidRDefault="00256B12" w:rsidP="00256B1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Station Leads: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Oversee proper test administration.</w:t>
      </w:r>
    </w:p>
    <w:p w14:paraId="28C2CAE4" w14:textId="77777777" w:rsidR="00256B12" w:rsidRPr="00806D40" w:rsidRDefault="00256B12" w:rsidP="00256B1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Data Review Team: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Cross-check for errors and inconsistencies.</w:t>
      </w:r>
    </w:p>
    <w:p w14:paraId="53EE518A" w14:textId="77777777" w:rsidR="00256B12" w:rsidRPr="00806D40" w:rsidRDefault="00256B12" w:rsidP="0025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BAF2A5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06D40">
        <w:rPr>
          <w:rFonts w:ascii="Times New Roman" w:eastAsia="Times New Roman" w:hAnsi="Times New Roman" w:cs="Times New Roman"/>
          <w:b/>
          <w:bCs/>
          <w:sz w:val="36"/>
          <w:szCs w:val="36"/>
        </w:rPr>
        <w:t>9. Post-Event Data Processing and Reporting</w:t>
      </w:r>
    </w:p>
    <w:p w14:paraId="36FBAA24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t>Data Analysis:</w:t>
      </w:r>
    </w:p>
    <w:p w14:paraId="6FBAE6D7" w14:textId="77777777" w:rsidR="00256B12" w:rsidRPr="00806D40" w:rsidRDefault="00256B12" w:rsidP="00256B1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Export and clean raw data.</w:t>
      </w:r>
    </w:p>
    <w:p w14:paraId="7036B60C" w14:textId="77777777" w:rsidR="00256B12" w:rsidRPr="00806D40" w:rsidRDefault="00256B12" w:rsidP="00256B1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Analyze performance trends.</w:t>
      </w:r>
    </w:p>
    <w:p w14:paraId="7DF2D295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Reporting:</w:t>
      </w:r>
    </w:p>
    <w:p w14:paraId="67859171" w14:textId="77777777" w:rsidR="00256B12" w:rsidRPr="00806D40" w:rsidRDefault="00256B12" w:rsidP="00256B1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Individual athlete performance reports.</w:t>
      </w:r>
    </w:p>
    <w:p w14:paraId="0A298AE0" w14:textId="77777777" w:rsidR="00256B12" w:rsidRPr="00806D40" w:rsidRDefault="00256B12" w:rsidP="00256B1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Summary reports for teams and organizations.</w:t>
      </w:r>
    </w:p>
    <w:p w14:paraId="76C15949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t>Follow-Up:</w:t>
      </w:r>
    </w:p>
    <w:p w14:paraId="728B4246" w14:textId="77777777" w:rsidR="00256B12" w:rsidRPr="00806D40" w:rsidRDefault="00256B12" w:rsidP="00256B1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Offer consultations for training recommendations.</w:t>
      </w:r>
    </w:p>
    <w:p w14:paraId="637A61E7" w14:textId="77777777" w:rsidR="00256B12" w:rsidRPr="00806D40" w:rsidRDefault="00256B12" w:rsidP="00256B1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Send thank-you emails to participants and volunteers.</w:t>
      </w:r>
    </w:p>
    <w:p w14:paraId="690AB91A" w14:textId="77777777" w:rsidR="00256B12" w:rsidRPr="00806D40" w:rsidRDefault="00256B12" w:rsidP="0025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6C00A5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06D40">
        <w:rPr>
          <w:rFonts w:ascii="Times New Roman" w:eastAsia="Times New Roman" w:hAnsi="Times New Roman" w:cs="Times New Roman"/>
          <w:b/>
          <w:bCs/>
          <w:sz w:val="36"/>
          <w:szCs w:val="36"/>
        </w:rPr>
        <w:t>10. Safety and Emergency Procedures</w:t>
      </w:r>
    </w:p>
    <w:p w14:paraId="5961B0DA" w14:textId="77777777" w:rsidR="00256B12" w:rsidRPr="00806D40" w:rsidRDefault="00256B12" w:rsidP="00256B1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Emergency Action Plan (EAP):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Detailed response for medical emergencies.</w:t>
      </w:r>
    </w:p>
    <w:p w14:paraId="13CA7F27" w14:textId="77777777" w:rsidR="00256B12" w:rsidRPr="00806D40" w:rsidRDefault="00256B12" w:rsidP="00256B1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Medical Staff: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Trained personnel on-site.</w:t>
      </w:r>
    </w:p>
    <w:p w14:paraId="5A7CBA7B" w14:textId="77777777" w:rsidR="00256B12" w:rsidRPr="00806D40" w:rsidRDefault="00256B12" w:rsidP="00256B1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Hydration &amp; Nutrition: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Ensure access to water and snacks.</w:t>
      </w:r>
    </w:p>
    <w:p w14:paraId="7E0AED2D" w14:textId="77777777" w:rsidR="00256B12" w:rsidRPr="00806D40" w:rsidRDefault="00256B12" w:rsidP="0025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39D827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06D40">
        <w:rPr>
          <w:rFonts w:ascii="Times New Roman" w:eastAsia="Times New Roman" w:hAnsi="Times New Roman" w:cs="Times New Roman"/>
          <w:b/>
          <w:bCs/>
          <w:sz w:val="36"/>
          <w:szCs w:val="36"/>
        </w:rPr>
        <w:t>11. Marketing, Sponsorships, and Partnerships</w:t>
      </w:r>
    </w:p>
    <w:p w14:paraId="3A260CEF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t>Promotion Strategies:</w:t>
      </w:r>
    </w:p>
    <w:p w14:paraId="60CB1293" w14:textId="44099F6A" w:rsidR="00C70A6F" w:rsidRPr="00806D40" w:rsidRDefault="00C70A6F" w:rsidP="00256B1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Prior to </w:t>
      </w:r>
      <w:r w:rsidR="00285ECF" w:rsidRPr="00806D40">
        <w:rPr>
          <w:rFonts w:ascii="Times New Roman" w:eastAsia="Times New Roman" w:hAnsi="Times New Roman" w:cs="Times New Roman"/>
          <w:sz w:val="24"/>
          <w:szCs w:val="24"/>
        </w:rPr>
        <w:t>the event</w:t>
      </w:r>
      <w:r w:rsidR="00285EC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clarify media</w:t>
      </w:r>
    </w:p>
    <w:p w14:paraId="699484DD" w14:textId="77777777" w:rsidR="00256B12" w:rsidRPr="00806D40" w:rsidRDefault="00256B12" w:rsidP="00C70A6F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Social media campaigns.</w:t>
      </w:r>
    </w:p>
    <w:p w14:paraId="01BA0EF8" w14:textId="77777777" w:rsidR="00256B12" w:rsidRPr="00806D40" w:rsidRDefault="00256B12" w:rsidP="00C70A6F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Collaborate with local teams and media outlets.</w:t>
      </w:r>
    </w:p>
    <w:p w14:paraId="59DCFD29" w14:textId="77777777" w:rsidR="00256B12" w:rsidRPr="00806D40" w:rsidRDefault="00256B12" w:rsidP="00C70A6F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Utilize sponsor branding on event materials.</w:t>
      </w:r>
    </w:p>
    <w:p w14:paraId="0DE8E92A" w14:textId="77777777" w:rsidR="00C70A6F" w:rsidRPr="00806D40" w:rsidRDefault="00C70A6F" w:rsidP="00C70A6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If at UNLV:</w:t>
      </w:r>
    </w:p>
    <w:p w14:paraId="3B459D84" w14:textId="77777777" w:rsidR="00C70A6F" w:rsidRPr="00806D40" w:rsidRDefault="00C70A6F" w:rsidP="00C70A6F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Clarify if the team is </w:t>
      </w:r>
      <w:proofErr w:type="gramStart"/>
      <w:r w:rsidRPr="00806D40">
        <w:rPr>
          <w:rFonts w:ascii="Times New Roman" w:eastAsia="Times New Roman" w:hAnsi="Times New Roman" w:cs="Times New Roman"/>
          <w:sz w:val="24"/>
          <w:szCs w:val="24"/>
        </w:rPr>
        <w:t>brining</w:t>
      </w:r>
      <w:proofErr w:type="gramEnd"/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a media group. This must be approved by UNLV.</w:t>
      </w:r>
    </w:p>
    <w:p w14:paraId="78B89FB3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t>Sponsorship Opportunities:</w:t>
      </w:r>
    </w:p>
    <w:p w14:paraId="5DD3928F" w14:textId="77777777" w:rsidR="00256B12" w:rsidRPr="00806D40" w:rsidRDefault="00256B12" w:rsidP="00256B1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Equipment providers.</w:t>
      </w:r>
    </w:p>
    <w:p w14:paraId="18AA4D98" w14:textId="77777777" w:rsidR="00256B12" w:rsidRPr="00806D40" w:rsidRDefault="00256B12" w:rsidP="00256B1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Nutrition and recovery brands.</w:t>
      </w:r>
    </w:p>
    <w:p w14:paraId="586F8B4C" w14:textId="77777777" w:rsidR="00256B12" w:rsidRPr="00806D40" w:rsidRDefault="00256B12" w:rsidP="00256B1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Athlete development programs.</w:t>
      </w:r>
    </w:p>
    <w:p w14:paraId="4A3FBC99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06D40">
        <w:rPr>
          <w:rFonts w:ascii="Times New Roman" w:eastAsia="Times New Roman" w:hAnsi="Times New Roman" w:cs="Times New Roman"/>
          <w:b/>
          <w:bCs/>
          <w:sz w:val="36"/>
          <w:szCs w:val="36"/>
        </w:rPr>
        <w:t>12. Budget and Financial Considerations</w:t>
      </w:r>
    </w:p>
    <w:p w14:paraId="0A331932" w14:textId="77777777" w:rsidR="00256B12" w:rsidRPr="00806D40" w:rsidRDefault="00256B12" w:rsidP="00256B1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Venue Costs: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Rental fees, insurance.</w:t>
      </w:r>
    </w:p>
    <w:p w14:paraId="655A3DF2" w14:textId="77777777" w:rsidR="00256B12" w:rsidRPr="00806D40" w:rsidRDefault="00256B12" w:rsidP="00256B1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Equipment &amp; Supplies: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Purchase and maintenance.</w:t>
      </w:r>
    </w:p>
    <w:p w14:paraId="52076240" w14:textId="77777777" w:rsidR="00256B12" w:rsidRPr="00806D40" w:rsidRDefault="00256B12" w:rsidP="00256B1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Student Stipends: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Compensation for key roles.</w:t>
      </w:r>
    </w:p>
    <w:p w14:paraId="00511C54" w14:textId="77777777" w:rsidR="00256B12" w:rsidRPr="00806D40" w:rsidRDefault="00256B12" w:rsidP="00256B1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b/>
          <w:bCs/>
          <w:sz w:val="24"/>
          <w:szCs w:val="24"/>
        </w:rPr>
        <w:t>Marketing &amp; Outreach:</w:t>
      </w:r>
      <w:r w:rsidRPr="00806D40">
        <w:rPr>
          <w:rFonts w:ascii="Times New Roman" w:eastAsia="Times New Roman" w:hAnsi="Times New Roman" w:cs="Times New Roman"/>
          <w:sz w:val="24"/>
          <w:szCs w:val="24"/>
        </w:rPr>
        <w:t xml:space="preserve"> Promotional materials.</w:t>
      </w:r>
    </w:p>
    <w:p w14:paraId="42B86548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D40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Funding Sources:</w:t>
      </w:r>
    </w:p>
    <w:p w14:paraId="37125FCA" w14:textId="77777777" w:rsidR="00256B12" w:rsidRPr="00806D40" w:rsidRDefault="00256B12" w:rsidP="00256B1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Institutional grants.</w:t>
      </w:r>
    </w:p>
    <w:p w14:paraId="56F18812" w14:textId="77777777" w:rsidR="00256B12" w:rsidRPr="00806D40" w:rsidRDefault="00256B12" w:rsidP="00256B1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Corporate sponsorships.</w:t>
      </w:r>
    </w:p>
    <w:p w14:paraId="0AFE0384" w14:textId="77777777" w:rsidR="00256B12" w:rsidRPr="00806D40" w:rsidRDefault="00256B12" w:rsidP="00256B1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Athlete participation fees.</w:t>
      </w:r>
    </w:p>
    <w:p w14:paraId="4DD9A4C9" w14:textId="77777777" w:rsidR="00256B12" w:rsidRPr="00806D40" w:rsidRDefault="00256B12" w:rsidP="00256B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06D40">
        <w:rPr>
          <w:rFonts w:ascii="Times New Roman" w:eastAsia="Times New Roman" w:hAnsi="Times New Roman" w:cs="Times New Roman"/>
          <w:b/>
          <w:bCs/>
          <w:sz w:val="36"/>
          <w:szCs w:val="36"/>
        </w:rPr>
        <w:t>13. Appendices and Supporting Documents</w:t>
      </w:r>
    </w:p>
    <w:p w14:paraId="319397F3" w14:textId="77777777" w:rsidR="00256B12" w:rsidRPr="00806D40" w:rsidRDefault="00256B12" w:rsidP="00256B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Sample MOU Template.</w:t>
      </w:r>
    </w:p>
    <w:p w14:paraId="06391275" w14:textId="77777777" w:rsidR="00256B12" w:rsidRPr="00806D40" w:rsidRDefault="00256B12" w:rsidP="00256B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Athlete Waiver &amp; Consent Form.</w:t>
      </w:r>
    </w:p>
    <w:p w14:paraId="5685C96D" w14:textId="77777777" w:rsidR="00256B12" w:rsidRPr="00806D40" w:rsidRDefault="00256B12" w:rsidP="00256B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Data Collection Templates.</w:t>
      </w:r>
    </w:p>
    <w:p w14:paraId="658D39E8" w14:textId="77777777" w:rsidR="00256B12" w:rsidRPr="00806D40" w:rsidRDefault="00256B12" w:rsidP="00256B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Emergency Action Plan (EAP).</w:t>
      </w:r>
    </w:p>
    <w:p w14:paraId="75F354EA" w14:textId="77777777" w:rsidR="00256B12" w:rsidRPr="00806D40" w:rsidRDefault="00256B12" w:rsidP="00256B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sz w:val="24"/>
          <w:szCs w:val="24"/>
        </w:rPr>
        <w:t>Sponsor Contact List.</w:t>
      </w:r>
    </w:p>
    <w:p w14:paraId="130D9AD5" w14:textId="77777777" w:rsidR="00B5509B" w:rsidRPr="00806D40" w:rsidRDefault="00B5509B">
      <w:pPr>
        <w:rPr>
          <w:rFonts w:ascii="Times New Roman" w:hAnsi="Times New Roman" w:cs="Times New Roman"/>
        </w:rPr>
      </w:pPr>
    </w:p>
    <w:sectPr w:rsidR="00B5509B" w:rsidRPr="00806D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E4C"/>
    <w:multiLevelType w:val="multilevel"/>
    <w:tmpl w:val="89CA9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025EB"/>
    <w:multiLevelType w:val="multilevel"/>
    <w:tmpl w:val="E1CAB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7805"/>
    <w:multiLevelType w:val="hybridMultilevel"/>
    <w:tmpl w:val="481E36F4"/>
    <w:lvl w:ilvl="0" w:tplc="AB043F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75984"/>
    <w:multiLevelType w:val="multilevel"/>
    <w:tmpl w:val="E186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D550C"/>
    <w:multiLevelType w:val="multilevel"/>
    <w:tmpl w:val="0E6E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40229"/>
    <w:multiLevelType w:val="multilevel"/>
    <w:tmpl w:val="FB22D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AF4486"/>
    <w:multiLevelType w:val="multilevel"/>
    <w:tmpl w:val="1056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330495"/>
    <w:multiLevelType w:val="multilevel"/>
    <w:tmpl w:val="E23C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EA269F"/>
    <w:multiLevelType w:val="multilevel"/>
    <w:tmpl w:val="BAAC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23500B"/>
    <w:multiLevelType w:val="multilevel"/>
    <w:tmpl w:val="F210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E75F03"/>
    <w:multiLevelType w:val="hybridMultilevel"/>
    <w:tmpl w:val="5E288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96D38"/>
    <w:multiLevelType w:val="multilevel"/>
    <w:tmpl w:val="BDA2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6701C5"/>
    <w:multiLevelType w:val="multilevel"/>
    <w:tmpl w:val="204C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A4027B"/>
    <w:multiLevelType w:val="multilevel"/>
    <w:tmpl w:val="C9A8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DA7EBA"/>
    <w:multiLevelType w:val="multilevel"/>
    <w:tmpl w:val="E0F8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F54D7E"/>
    <w:multiLevelType w:val="multilevel"/>
    <w:tmpl w:val="3C46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6B6066"/>
    <w:multiLevelType w:val="hybridMultilevel"/>
    <w:tmpl w:val="FF807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D3997"/>
    <w:multiLevelType w:val="multilevel"/>
    <w:tmpl w:val="3E2E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616E0A"/>
    <w:multiLevelType w:val="multilevel"/>
    <w:tmpl w:val="8CD2E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C8633C"/>
    <w:multiLevelType w:val="multilevel"/>
    <w:tmpl w:val="A606B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F17C6E"/>
    <w:multiLevelType w:val="multilevel"/>
    <w:tmpl w:val="9176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8167F6"/>
    <w:multiLevelType w:val="multilevel"/>
    <w:tmpl w:val="1E82B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E7644D"/>
    <w:multiLevelType w:val="multilevel"/>
    <w:tmpl w:val="4D32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76220B"/>
    <w:multiLevelType w:val="multilevel"/>
    <w:tmpl w:val="6252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81381A"/>
    <w:multiLevelType w:val="multilevel"/>
    <w:tmpl w:val="F900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714BC6"/>
    <w:multiLevelType w:val="multilevel"/>
    <w:tmpl w:val="6F72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D50CF8"/>
    <w:multiLevelType w:val="multilevel"/>
    <w:tmpl w:val="7868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606491">
    <w:abstractNumId w:val="18"/>
  </w:num>
  <w:num w:numId="2" w16cid:durableId="157113223">
    <w:abstractNumId w:val="1"/>
  </w:num>
  <w:num w:numId="3" w16cid:durableId="1393968688">
    <w:abstractNumId w:val="4"/>
  </w:num>
  <w:num w:numId="4" w16cid:durableId="1521896478">
    <w:abstractNumId w:val="6"/>
  </w:num>
  <w:num w:numId="5" w16cid:durableId="1587574291">
    <w:abstractNumId w:val="11"/>
  </w:num>
  <w:num w:numId="6" w16cid:durableId="471218037">
    <w:abstractNumId w:val="20"/>
  </w:num>
  <w:num w:numId="7" w16cid:durableId="880095471">
    <w:abstractNumId w:val="7"/>
  </w:num>
  <w:num w:numId="8" w16cid:durableId="559945110">
    <w:abstractNumId w:val="22"/>
  </w:num>
  <w:num w:numId="9" w16cid:durableId="309480462">
    <w:abstractNumId w:val="21"/>
  </w:num>
  <w:num w:numId="10" w16cid:durableId="1045249849">
    <w:abstractNumId w:val="5"/>
  </w:num>
  <w:num w:numId="11" w16cid:durableId="2000427188">
    <w:abstractNumId w:val="14"/>
  </w:num>
  <w:num w:numId="12" w16cid:durableId="2023891047">
    <w:abstractNumId w:val="13"/>
  </w:num>
  <w:num w:numId="13" w16cid:durableId="1194995132">
    <w:abstractNumId w:val="8"/>
  </w:num>
  <w:num w:numId="14" w16cid:durableId="1075277678">
    <w:abstractNumId w:val="24"/>
  </w:num>
  <w:num w:numId="15" w16cid:durableId="1993942219">
    <w:abstractNumId w:val="12"/>
  </w:num>
  <w:num w:numId="16" w16cid:durableId="666516492">
    <w:abstractNumId w:val="17"/>
  </w:num>
  <w:num w:numId="17" w16cid:durableId="1361471799">
    <w:abstractNumId w:val="23"/>
  </w:num>
  <w:num w:numId="18" w16cid:durableId="1530994340">
    <w:abstractNumId w:val="15"/>
  </w:num>
  <w:num w:numId="19" w16cid:durableId="1377124089">
    <w:abstractNumId w:val="19"/>
  </w:num>
  <w:num w:numId="20" w16cid:durableId="812215903">
    <w:abstractNumId w:val="3"/>
  </w:num>
  <w:num w:numId="21" w16cid:durableId="597255771">
    <w:abstractNumId w:val="25"/>
  </w:num>
  <w:num w:numId="22" w16cid:durableId="1752237423">
    <w:abstractNumId w:val="0"/>
  </w:num>
  <w:num w:numId="23" w16cid:durableId="1021395107">
    <w:abstractNumId w:val="26"/>
  </w:num>
  <w:num w:numId="24" w16cid:durableId="450901418">
    <w:abstractNumId w:val="9"/>
  </w:num>
  <w:num w:numId="25" w16cid:durableId="311256003">
    <w:abstractNumId w:val="10"/>
  </w:num>
  <w:num w:numId="26" w16cid:durableId="803962874">
    <w:abstractNumId w:val="16"/>
  </w:num>
  <w:num w:numId="27" w16cid:durableId="1109735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12"/>
    <w:rsid w:val="00256B12"/>
    <w:rsid w:val="00285ECF"/>
    <w:rsid w:val="007C4167"/>
    <w:rsid w:val="00806D40"/>
    <w:rsid w:val="0091366B"/>
    <w:rsid w:val="009578B2"/>
    <w:rsid w:val="00A0764E"/>
    <w:rsid w:val="00B5509B"/>
    <w:rsid w:val="00C70A6F"/>
    <w:rsid w:val="00D2446D"/>
    <w:rsid w:val="00E336FA"/>
    <w:rsid w:val="00EC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DA8A5"/>
  <w15:chartTrackingRefBased/>
  <w15:docId w15:val="{336F29B4-4FB6-4236-A623-11C53E6EA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56B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56B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56B1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56B1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56B12"/>
    <w:rPr>
      <w:b/>
      <w:bCs/>
    </w:rPr>
  </w:style>
  <w:style w:type="paragraph" w:styleId="ListParagraph">
    <w:name w:val="List Paragraph"/>
    <w:basedOn w:val="Normal"/>
    <w:uiPriority w:val="34"/>
    <w:qFormat/>
    <w:rsid w:val="00256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Mercer</dc:creator>
  <cp:keywords/>
  <dc:description/>
  <cp:lastModifiedBy>John Mercer</cp:lastModifiedBy>
  <cp:revision>2</cp:revision>
  <dcterms:created xsi:type="dcterms:W3CDTF">2025-05-01T01:27:00Z</dcterms:created>
  <dcterms:modified xsi:type="dcterms:W3CDTF">2025-05-01T01:27:00Z</dcterms:modified>
</cp:coreProperties>
</file>